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C8088A" w:rsidRDefault="00C8088A" w:rsidP="00F4343E"/>
    <w:p w:rsidR="00C8088A" w:rsidRDefault="00C8088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C2AF8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C8088A" w:rsidRDefault="00C8088A" w:rsidP="004054A3">
      <w:pPr>
        <w:numPr>
          <w:ilvl w:val="0"/>
          <w:numId w:val="2"/>
        </w:numPr>
      </w:pPr>
      <w:r>
        <w:t>One such worker is sought.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This worker is being sought as </w:t>
      </w:r>
      <w:r w:rsidRPr="008C2AF8">
        <w:rPr>
          <w:b/>
          <w:noProof/>
        </w:rPr>
        <w:t>Senior Software Engineer</w:t>
      </w:r>
      <w:r w:rsidRPr="004054A3">
        <w:rPr>
          <w:b/>
        </w:rPr>
        <w:t xml:space="preserve"> (</w:t>
      </w:r>
      <w:r w:rsidRPr="008C2AF8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C2AF8">
        <w:rPr>
          <w:b/>
          <w:noProof/>
        </w:rPr>
        <w:t>10</w:t>
      </w:r>
      <w:r w:rsidR="00167BE8">
        <w:rPr>
          <w:b/>
          <w:noProof/>
        </w:rPr>
        <w:t>7</w:t>
      </w:r>
      <w:r>
        <w:rPr>
          <w:b/>
          <w:noProof/>
        </w:rPr>
        <w:t>,</w:t>
      </w:r>
      <w:r w:rsidRPr="008C2AF8">
        <w:rPr>
          <w:b/>
          <w:noProof/>
        </w:rPr>
        <w:t>000</w:t>
      </w:r>
      <w:r>
        <w:t xml:space="preserve"> per year are being offered to this worker.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 w:rsidR="003E2866">
        <w:rPr>
          <w:noProof/>
        </w:rPr>
        <w:t>8</w:t>
      </w:r>
      <w:r>
        <w:rPr>
          <w:noProof/>
        </w:rPr>
        <w:t>/</w:t>
      </w:r>
      <w:r w:rsidR="003E2866">
        <w:rPr>
          <w:noProof/>
        </w:rPr>
        <w:t>5</w:t>
      </w:r>
      <w:r>
        <w:rPr>
          <w:noProof/>
        </w:rPr>
        <w:t>/2024</w:t>
      </w:r>
      <w:r>
        <w:t xml:space="preserve"> to </w:t>
      </w:r>
      <w:r w:rsidR="003E2866">
        <w:rPr>
          <w:noProof/>
        </w:rPr>
        <w:t>8</w:t>
      </w:r>
      <w:r>
        <w:rPr>
          <w:noProof/>
        </w:rPr>
        <w:t>/</w:t>
      </w:r>
      <w:r w:rsidR="003E2866">
        <w:rPr>
          <w:noProof/>
        </w:rPr>
        <w:t>4</w:t>
      </w:r>
      <w:r>
        <w:rPr>
          <w:noProof/>
        </w:rPr>
        <w:t>/2027</w:t>
      </w:r>
      <w: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employment will occur at </w:t>
      </w:r>
      <w:r w:rsidR="00D6602F" w:rsidRPr="00D6602F">
        <w:rPr>
          <w:noProof/>
        </w:rPr>
        <w:t>1300 E Campbell Rd, Richardson, TX</w:t>
      </w:r>
      <w:r w:rsidR="00D6602F">
        <w:rPr>
          <w:noProof/>
        </w:rPr>
        <w:t xml:space="preserve"> and </w:t>
      </w:r>
      <w:r w:rsidR="00D6602F" w:rsidRPr="00D6602F">
        <w:rPr>
          <w:noProof/>
        </w:rPr>
        <w:t>1508 Schwartz Ln, Denton, TX</w:t>
      </w:r>
      <w:r>
        <w:t>.</w:t>
      </w:r>
    </w:p>
    <w:p w:rsidR="00C8088A" w:rsidRDefault="00C8088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C2AF8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C2AF8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C8088A" w:rsidRDefault="00C8088A" w:rsidP="004054A3">
      <w:pPr>
        <w:rPr>
          <w:b/>
        </w:rPr>
      </w:pPr>
    </w:p>
    <w:p w:rsidR="00C8088A" w:rsidRDefault="00C8088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  <w:r>
        <w:t xml:space="preserve">LCA #: </w:t>
      </w:r>
      <w:r w:rsidR="00CE3BAC" w:rsidRPr="00E37D2A">
        <w:t>I-200-24218-245447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  <w:sectPr w:rsidR="00C8088A" w:rsidSect="00C8088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C8088A" w:rsidRDefault="00C8088A" w:rsidP="003635D1">
      <w:pPr>
        <w:ind w:left="360"/>
        <w:jc w:val="both"/>
      </w:pPr>
    </w:p>
    <w:sectPr w:rsidR="00C8088A" w:rsidSect="00C8088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4695">
    <w:abstractNumId w:val="0"/>
  </w:num>
  <w:num w:numId="2" w16cid:durableId="122723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63601"/>
    <w:rsid w:val="00085E43"/>
    <w:rsid w:val="00087DD7"/>
    <w:rsid w:val="000D621C"/>
    <w:rsid w:val="00146F37"/>
    <w:rsid w:val="00160833"/>
    <w:rsid w:val="00160F1C"/>
    <w:rsid w:val="00163B8C"/>
    <w:rsid w:val="00165BFD"/>
    <w:rsid w:val="00167BE8"/>
    <w:rsid w:val="00196626"/>
    <w:rsid w:val="001A1BF1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D2548"/>
    <w:rsid w:val="003E2866"/>
    <w:rsid w:val="003E5795"/>
    <w:rsid w:val="00400D22"/>
    <w:rsid w:val="004014B4"/>
    <w:rsid w:val="004054A3"/>
    <w:rsid w:val="00406AB1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5566"/>
    <w:rsid w:val="006845C6"/>
    <w:rsid w:val="00686D01"/>
    <w:rsid w:val="0069235D"/>
    <w:rsid w:val="006B24EA"/>
    <w:rsid w:val="006C1092"/>
    <w:rsid w:val="006C4B4C"/>
    <w:rsid w:val="007036EE"/>
    <w:rsid w:val="00706C11"/>
    <w:rsid w:val="0071079C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088A"/>
    <w:rsid w:val="00C81DBB"/>
    <w:rsid w:val="00CA4997"/>
    <w:rsid w:val="00CB0D5C"/>
    <w:rsid w:val="00CC0509"/>
    <w:rsid w:val="00CC4919"/>
    <w:rsid w:val="00CD0F44"/>
    <w:rsid w:val="00CE3BAC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6602F"/>
    <w:rsid w:val="00D76AA6"/>
    <w:rsid w:val="00D950CA"/>
    <w:rsid w:val="00D9689A"/>
    <w:rsid w:val="00DB15F1"/>
    <w:rsid w:val="00DB24F9"/>
    <w:rsid w:val="00DB2B3C"/>
    <w:rsid w:val="00DD437E"/>
    <w:rsid w:val="00DF38C3"/>
    <w:rsid w:val="00E01B4D"/>
    <w:rsid w:val="00E02ACF"/>
    <w:rsid w:val="00E037FE"/>
    <w:rsid w:val="00E120EC"/>
    <w:rsid w:val="00E16743"/>
    <w:rsid w:val="00E168E6"/>
    <w:rsid w:val="00E37D2A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36B38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5B758"/>
  <w15:chartTrackingRefBased/>
  <w15:docId w15:val="{E843124F-8386-4D38-BB53-189FAE2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2EEC-4A7D-4094-A8B0-38D69C7B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Nagaraja muppavarapu</cp:lastModifiedBy>
  <cp:revision>11</cp:revision>
  <cp:lastPrinted>2010-03-14T20:31:00Z</cp:lastPrinted>
  <dcterms:created xsi:type="dcterms:W3CDTF">2024-05-07T20:26:00Z</dcterms:created>
  <dcterms:modified xsi:type="dcterms:W3CDTF">2025-01-21T05:22:00Z</dcterms:modified>
</cp:coreProperties>
</file>